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B24964" w:rsidTr="000047BF">
        <w:tc>
          <w:tcPr>
            <w:tcW w:w="9212" w:type="dxa"/>
          </w:tcPr>
          <w:p w:rsidR="00B24964" w:rsidRPr="00EA55AB" w:rsidRDefault="00B24964" w:rsidP="000047BF">
            <w:pPr>
              <w:rPr>
                <w:rFonts w:ascii="Arial Narrow" w:hAnsi="Arial Narrow"/>
                <w:b/>
                <w:bCs/>
                <w:color w:val="0000FF"/>
              </w:rPr>
            </w:pPr>
            <w:r w:rsidRPr="00EA55AB">
              <w:rPr>
                <w:rFonts w:ascii="Arial Narrow" w:hAnsi="Arial Narrow"/>
                <w:b/>
                <w:bCs/>
                <w:color w:val="0000FF"/>
              </w:rPr>
              <w:t>PRILOGA 1 K OBRAZCU 2</w:t>
            </w:r>
          </w:p>
          <w:p w:rsidR="00B24964" w:rsidRPr="00EA55AB" w:rsidRDefault="00B24964" w:rsidP="000047BF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:rsidR="00B24964" w:rsidRDefault="00B24964" w:rsidP="00B24964"/>
    <w:p w:rsidR="00B24964" w:rsidRDefault="00B24964" w:rsidP="00B24964"/>
    <w:p w:rsidR="00B24964" w:rsidRDefault="00B24964" w:rsidP="00B24964">
      <w:pPr>
        <w:rPr>
          <w:rFonts w:ascii="Arial Narrow" w:hAnsi="Arial Narrow"/>
          <w:b/>
        </w:rPr>
      </w:pPr>
      <w:r w:rsidRPr="00472302">
        <w:rPr>
          <w:rFonts w:ascii="Arial Narrow" w:hAnsi="Arial Narrow"/>
          <w:b/>
        </w:rPr>
        <w:t xml:space="preserve">PONUDNIK: </w:t>
      </w:r>
    </w:p>
    <w:p w:rsidR="00B24964" w:rsidRPr="00472302" w:rsidRDefault="00B24964" w:rsidP="00B24964">
      <w:pPr>
        <w:rPr>
          <w:rFonts w:ascii="Arial Narrow" w:hAnsi="Arial Narrow"/>
          <w:b/>
        </w:rPr>
      </w:pPr>
    </w:p>
    <w:p w:rsidR="00B24964" w:rsidRDefault="00B24964" w:rsidP="00B24964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693"/>
        <w:gridCol w:w="2268"/>
      </w:tblGrid>
      <w:tr w:rsidR="00B24964" w:rsidRPr="00BD689F" w:rsidTr="000047BF"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BD689F" w:rsidRDefault="00B24964" w:rsidP="000047BF">
            <w:pPr>
              <w:jc w:val="center"/>
              <w:rPr>
                <w:rFonts w:ascii="Arial Narrow" w:hAnsi="Arial Narrow"/>
                <w:b/>
                <w:sz w:val="16"/>
                <w:szCs w:val="16"/>
                <w:lang w:eastAsia="en-US" w:bidi="en-US"/>
              </w:rPr>
            </w:pPr>
            <w:r w:rsidRPr="00BD689F">
              <w:rPr>
                <w:rFonts w:ascii="Arial Narrow" w:hAnsi="Arial Narrow"/>
                <w:b/>
              </w:rPr>
              <w:t>Dodatne funkcionalnosti</w:t>
            </w:r>
            <w:r>
              <w:rPr>
                <w:rFonts w:ascii="Arial Narrow" w:hAnsi="Arial Narrow"/>
                <w:b/>
              </w:rPr>
              <w:t xml:space="preserve"> opreme, ki se ocenjujejo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F67FDF" w:rsidRDefault="00B24964" w:rsidP="000047BF">
            <w:pPr>
              <w:jc w:val="center"/>
              <w:rPr>
                <w:rFonts w:ascii="Arial Narrow" w:hAnsi="Arial Narrow"/>
                <w:b/>
                <w:sz w:val="20"/>
                <w:szCs w:val="20"/>
                <w:lang w:eastAsia="en-US" w:bidi="en-US"/>
              </w:rPr>
            </w:pPr>
            <w:r w:rsidRPr="00F67FDF">
              <w:rPr>
                <w:rFonts w:ascii="Arial Narrow" w:hAnsi="Arial Narrow"/>
                <w:b/>
                <w:sz w:val="20"/>
                <w:szCs w:val="20"/>
                <w:lang w:eastAsia="en-US" w:bidi="en-US"/>
              </w:rPr>
              <w:t>Ponudnik vpiše zahtevane podatke za ponujeno opremo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jc w:val="center"/>
              <w:rPr>
                <w:rFonts w:ascii="Arial Narrow" w:hAnsi="Arial Narrow"/>
                <w:b/>
                <w:sz w:val="16"/>
                <w:szCs w:val="16"/>
                <w:u w:val="single"/>
              </w:rPr>
            </w:pPr>
            <w:r w:rsidRPr="00904DB0">
              <w:rPr>
                <w:rFonts w:ascii="Arial Narrow" w:hAnsi="Arial Narrow"/>
                <w:b/>
                <w:sz w:val="16"/>
                <w:szCs w:val="16"/>
                <w:u w:val="single"/>
              </w:rPr>
              <w:t>Številka strani v priloženem</w:t>
            </w:r>
            <w:r w:rsidRPr="00904DB0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Pr="00904DB0">
              <w:rPr>
                <w:rFonts w:ascii="Arial Narrow" w:hAnsi="Arial Narrow" w:cs="Arial"/>
                <w:b/>
                <w:bCs/>
                <w:smallCaps/>
                <w:sz w:val="16"/>
                <w:szCs w:val="16"/>
              </w:rPr>
              <w:t xml:space="preserve">katalogu </w:t>
            </w:r>
            <w:r w:rsidRPr="00904DB0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in/ali </w:t>
            </w:r>
            <w:proofErr w:type="spellStart"/>
            <w:r w:rsidRPr="00904DB0">
              <w:rPr>
                <w:rFonts w:ascii="Arial Narrow" w:hAnsi="Arial Narrow" w:cs="Arial"/>
                <w:b/>
                <w:bCs/>
                <w:smallCaps/>
                <w:sz w:val="16"/>
                <w:szCs w:val="16"/>
              </w:rPr>
              <w:t>prospektnem</w:t>
            </w:r>
            <w:proofErr w:type="spellEnd"/>
            <w:r w:rsidRPr="00904DB0">
              <w:rPr>
                <w:rFonts w:ascii="Arial Narrow" w:hAnsi="Arial Narrow" w:cs="Arial"/>
                <w:b/>
                <w:bCs/>
                <w:smallCaps/>
                <w:sz w:val="16"/>
                <w:szCs w:val="16"/>
              </w:rPr>
              <w:t xml:space="preserve"> materialu</w:t>
            </w:r>
            <w:r w:rsidRPr="00904DB0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in/ali </w:t>
            </w:r>
            <w:proofErr w:type="spellStart"/>
            <w:r w:rsidRPr="00904DB0">
              <w:rPr>
                <w:rFonts w:ascii="Arial Narrow" w:hAnsi="Arial Narrow" w:cs="Arial"/>
                <w:b/>
                <w:bCs/>
                <w:smallCaps/>
                <w:sz w:val="16"/>
                <w:szCs w:val="16"/>
              </w:rPr>
              <w:t>prospektno</w:t>
            </w:r>
            <w:proofErr w:type="spellEnd"/>
            <w:r w:rsidRPr="00904DB0">
              <w:rPr>
                <w:rFonts w:ascii="Arial Narrow" w:hAnsi="Arial Narrow" w:cs="Arial"/>
                <w:b/>
                <w:bCs/>
                <w:smallCaps/>
                <w:sz w:val="16"/>
                <w:szCs w:val="16"/>
              </w:rPr>
              <w:t xml:space="preserve"> tehnični dokumentaciji proizvajalca</w:t>
            </w:r>
            <w:r w:rsidRPr="00904DB0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  <w:r w:rsidRPr="00904DB0">
              <w:rPr>
                <w:rFonts w:ascii="Arial Narrow" w:hAnsi="Arial Narrow"/>
                <w:b/>
                <w:sz w:val="16"/>
                <w:szCs w:val="16"/>
                <w:u w:val="single"/>
              </w:rPr>
              <w:t>kjer je jasno razviden navedeni opis/podatek</w:t>
            </w:r>
          </w:p>
          <w:p w:rsidR="00B24964" w:rsidRPr="00904DB0" w:rsidRDefault="00B24964" w:rsidP="000047BF">
            <w:pPr>
              <w:jc w:val="center"/>
              <w:rPr>
                <w:rFonts w:ascii="Arial Narrow" w:hAnsi="Arial Narrow"/>
                <w:b/>
                <w:sz w:val="16"/>
                <w:szCs w:val="16"/>
                <w:lang w:eastAsia="en-US" w:bidi="en-US"/>
              </w:rPr>
            </w:pPr>
          </w:p>
        </w:tc>
      </w:tr>
      <w:tr w:rsidR="00B24964" w:rsidRPr="00904DB0" w:rsidTr="000047BF"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jc w:val="center"/>
              <w:rPr>
                <w:rFonts w:ascii="Arial Narrow" w:hAnsi="Arial Narrow"/>
                <w:b/>
              </w:rPr>
            </w:pPr>
            <w:r w:rsidRPr="00904DB0">
              <w:rPr>
                <w:rFonts w:ascii="Arial Narrow" w:hAnsi="Arial Narrow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jc w:val="center"/>
              <w:rPr>
                <w:rFonts w:ascii="Arial Narrow" w:hAnsi="Arial Narrow"/>
                <w:b/>
                <w:lang w:eastAsia="en-US" w:bidi="en-US"/>
              </w:rPr>
            </w:pPr>
            <w:r w:rsidRPr="00904DB0">
              <w:rPr>
                <w:rFonts w:ascii="Arial Narrow" w:hAnsi="Arial Narrow"/>
                <w:b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jc w:val="center"/>
              <w:rPr>
                <w:rFonts w:ascii="Arial Narrow" w:hAnsi="Arial Narrow"/>
                <w:b/>
              </w:rPr>
            </w:pPr>
            <w:r w:rsidRPr="00904DB0"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1.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Minimalna odprtina </w:t>
            </w:r>
            <w:proofErr w:type="spellStart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gantrija</w:t>
            </w:r>
            <w:proofErr w:type="spellEnd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vsaj 70 cm</w:t>
            </w:r>
          </w:p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Pr="00330394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 xml:space="preserve">Nagib </w:t>
            </w:r>
            <w:proofErr w:type="spellStart"/>
            <w:r w:rsidRPr="00330394">
              <w:rPr>
                <w:rFonts w:ascii="Arial Narrow" w:hAnsi="Arial Narrow"/>
                <w:b/>
                <w:sz w:val="20"/>
                <w:szCs w:val="20"/>
              </w:rPr>
              <w:t>gantrija</w:t>
            </w:r>
            <w:proofErr w:type="spellEnd"/>
            <w:r w:rsidRPr="00330394">
              <w:rPr>
                <w:rFonts w:ascii="Arial Narrow" w:hAnsi="Arial Narrow"/>
                <w:b/>
                <w:sz w:val="20"/>
                <w:szCs w:val="20"/>
              </w:rPr>
              <w:t xml:space="preserve"> v </w:t>
            </w:r>
            <w:r w:rsidRPr="00330394">
              <w:rPr>
                <w:rFonts w:ascii="Arial Narrow" w:hAnsi="Arial Narrow" w:cs="Arial Narrow"/>
                <w:b/>
                <w:sz w:val="20"/>
                <w:szCs w:val="20"/>
              </w:rPr>
              <w:t>sekvenčni tehnik</w:t>
            </w:r>
            <w:r w:rsidRPr="00330394">
              <w:rPr>
                <w:rFonts w:ascii="Arial Narrow" w:hAnsi="Arial Narrow"/>
                <w:b/>
                <w:sz w:val="20"/>
                <w:szCs w:val="20"/>
              </w:rPr>
              <w:t xml:space="preserve">i  </w:t>
            </w:r>
          </w:p>
          <w:p w:rsidR="00B24964" w:rsidRPr="00DF29DA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monitor za spremljanje bolnikovega srčnega utripa</w:t>
            </w:r>
          </w:p>
          <w:p w:rsidR="00B24964" w:rsidRPr="00330394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nosilnost vključno pripomočki za vzdrževanje življenjskih funkcij vsaj 200 kg </w:t>
            </w:r>
          </w:p>
          <w:p w:rsidR="00B24964" w:rsidRPr="00DF29DA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nastavljivost po višini od vsaj 645 mm od tal (najnižji položaj)</w:t>
            </w:r>
          </w:p>
          <w:p w:rsidR="00B24964" w:rsidRPr="00DF29DA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omogočati mora </w:t>
            </w:r>
            <w:proofErr w:type="spellStart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skeniranje</w:t>
            </w:r>
            <w:proofErr w:type="spellEnd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vsaj 1750 mm    </w:t>
            </w:r>
          </w:p>
          <w:p w:rsidR="00B24964" w:rsidRPr="00DF29DA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razpon toka med 50 in 800 mA</w:t>
            </w:r>
          </w:p>
          <w:p w:rsidR="00B24964" w:rsidRPr="00DF29DA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Pr="00642123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642123">
              <w:rPr>
                <w:rFonts w:ascii="Arial Narrow" w:hAnsi="Arial Narrow"/>
                <w:b/>
                <w:sz w:val="20"/>
                <w:szCs w:val="20"/>
              </w:rPr>
              <w:t>nastavitve napetosti (v kV) od 80 do 140 v vsaj 4 stopnjah</w:t>
            </w:r>
          </w:p>
          <w:p w:rsidR="00B24964" w:rsidRPr="00DF29DA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9.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10001E">
              <w:rPr>
                <w:rFonts w:ascii="Arial Narrow" w:hAnsi="Arial Narrow"/>
                <w:b/>
                <w:color w:val="000000"/>
                <w:sz w:val="20"/>
                <w:szCs w:val="20"/>
              </w:rPr>
              <w:t>velikost najmanjšega fokusa po IEC standardu največ 1,0 x 0,7</w:t>
            </w:r>
          </w:p>
          <w:p w:rsidR="00B24964" w:rsidRPr="00642123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10.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D70A66">
              <w:rPr>
                <w:rFonts w:ascii="Arial Narrow" w:hAnsi="Arial Narrow"/>
                <w:b/>
                <w:sz w:val="20"/>
                <w:szCs w:val="20"/>
              </w:rPr>
              <w:t>Toplotna kapaciteta RTG cevi vsaj 6,8 MHU</w:t>
            </w:r>
          </w:p>
          <w:p w:rsidR="00B24964" w:rsidRPr="0010001E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11.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153481">
              <w:rPr>
                <w:rFonts w:ascii="Arial Narrow" w:hAnsi="Arial Narrow"/>
                <w:b/>
                <w:color w:val="000000"/>
                <w:sz w:val="20"/>
                <w:szCs w:val="20"/>
              </w:rPr>
              <w:t>čas rotacije RTG cevi/omogočeni vsaj trije časi, od tega najkrajši vsaj 0,4 s</w:t>
            </w:r>
          </w:p>
          <w:p w:rsidR="00B24964" w:rsidRPr="00D70A66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12.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Pr="00BD3EDB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D3EDB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omogočen čas temporalne resolucije </w:t>
            </w:r>
            <w:r w:rsidRPr="00BD3EDB">
              <w:rPr>
                <w:rFonts w:ascii="Arial Narrow" w:hAnsi="Arial Narrow"/>
                <w:b/>
                <w:sz w:val="20"/>
                <w:szCs w:val="20"/>
              </w:rPr>
              <w:t xml:space="preserve">največ 80 </w:t>
            </w:r>
            <w:proofErr w:type="spellStart"/>
            <w:r w:rsidRPr="00BD3EDB">
              <w:rPr>
                <w:rFonts w:ascii="Arial Narrow" w:hAnsi="Arial Narrow"/>
                <w:b/>
                <w:sz w:val="20"/>
                <w:szCs w:val="20"/>
              </w:rPr>
              <w:t>msec</w:t>
            </w:r>
            <w:proofErr w:type="spellEnd"/>
          </w:p>
          <w:p w:rsidR="00B24964" w:rsidRPr="00153481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13.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Zažel</w:t>
            </w:r>
            <w:r w:rsidRPr="00C626FE">
              <w:rPr>
                <w:rFonts w:ascii="Arial Narrow" w:hAnsi="Arial Narrow"/>
                <w:b/>
                <w:color w:val="000000"/>
                <w:sz w:val="20"/>
                <w:szCs w:val="20"/>
              </w:rPr>
              <w:t>eno je filtriranje mehkih žarkov</w:t>
            </w:r>
          </w:p>
          <w:p w:rsidR="00B24964" w:rsidRPr="00BD3EDB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14.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326EF8">
              <w:rPr>
                <w:rFonts w:ascii="Arial Narrow" w:hAnsi="Arial Narrow"/>
                <w:b/>
                <w:color w:val="000000"/>
                <w:sz w:val="20"/>
                <w:szCs w:val="20"/>
              </w:rPr>
              <w:t>maksimalni FOV 50 cm ali več</w:t>
            </w:r>
          </w:p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15.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196E22">
              <w:rPr>
                <w:rFonts w:ascii="Arial Narrow" w:hAnsi="Arial Narrow"/>
                <w:b/>
                <w:color w:val="000000"/>
                <w:sz w:val="20"/>
                <w:szCs w:val="20"/>
              </w:rPr>
              <w:t>Širina detektorja vsaj 3,8 cm</w:t>
            </w:r>
          </w:p>
          <w:p w:rsidR="00B24964" w:rsidRPr="00326EF8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16.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64" w:rsidRPr="00196E22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E40368">
              <w:rPr>
                <w:rFonts w:ascii="Arial Narrow" w:hAnsi="Arial Narrow"/>
                <w:b/>
                <w:sz w:val="20"/>
                <w:szCs w:val="20"/>
              </w:rPr>
              <w:t xml:space="preserve">Velikost spomina za shranjevanje slik na </w:t>
            </w:r>
            <w:proofErr w:type="spellStart"/>
            <w:r w:rsidRPr="00E40368">
              <w:rPr>
                <w:rFonts w:ascii="Arial Narrow" w:hAnsi="Arial Narrow"/>
                <w:b/>
                <w:sz w:val="20"/>
                <w:szCs w:val="20"/>
              </w:rPr>
              <w:t>akvizicijski</w:t>
            </w:r>
            <w:proofErr w:type="spellEnd"/>
            <w:r w:rsidRPr="00E40368">
              <w:rPr>
                <w:rFonts w:ascii="Arial Narrow" w:hAnsi="Arial Narrow"/>
                <w:b/>
                <w:sz w:val="20"/>
                <w:szCs w:val="20"/>
              </w:rPr>
              <w:t xml:space="preserve"> konzoli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</w:tbl>
    <w:p w:rsidR="00B24964" w:rsidRDefault="00B24964" w:rsidP="00B24964">
      <w:pPr>
        <w:rPr>
          <w:sz w:val="20"/>
          <w:szCs w:val="20"/>
        </w:rPr>
      </w:pPr>
    </w:p>
    <w:p w:rsidR="00B24964" w:rsidRDefault="00B24964" w:rsidP="00B24964">
      <w:pPr>
        <w:rPr>
          <w:sz w:val="20"/>
          <w:szCs w:val="20"/>
        </w:rPr>
      </w:pPr>
    </w:p>
    <w:tbl>
      <w:tblPr>
        <w:tblW w:w="8868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"/>
        <w:gridCol w:w="3402"/>
        <w:gridCol w:w="2693"/>
        <w:gridCol w:w="2268"/>
      </w:tblGrid>
      <w:tr w:rsidR="00B24964" w:rsidRPr="00904DB0" w:rsidTr="000047BF"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Pr="002C5396" w:rsidRDefault="00B24964" w:rsidP="000047BF">
            <w:pPr>
              <w:rPr>
                <w:rFonts w:ascii="Arial Narrow" w:hAnsi="Arial Narrow"/>
                <w:b/>
                <w:color w:val="FF0000"/>
              </w:rPr>
            </w:pPr>
            <w:r w:rsidRPr="002C5396">
              <w:rPr>
                <w:rFonts w:ascii="Arial Narrow" w:hAnsi="Arial Narrow"/>
                <w:b/>
                <w:color w:val="FF0000"/>
                <w:sz w:val="22"/>
                <w:szCs w:val="22"/>
              </w:rPr>
              <w:lastRenderedPageBreak/>
              <w:t>17.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Pr="002C5396" w:rsidRDefault="00B24964" w:rsidP="000047BF">
            <w:pPr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2C5396">
              <w:rPr>
                <w:rFonts w:ascii="Arial Narrow" w:hAnsi="Arial Narrow"/>
                <w:b/>
                <w:color w:val="FF0000"/>
                <w:sz w:val="20"/>
                <w:szCs w:val="20"/>
              </w:rPr>
              <w:t>Omogočena mora biti avtomatska modulacija napetosti to</w:t>
            </w:r>
            <w:r w:rsidR="002C5396">
              <w:rPr>
                <w:rFonts w:ascii="Arial Narrow" w:hAnsi="Arial Narrow"/>
                <w:b/>
                <w:color w:val="FF0000"/>
                <w:sz w:val="20"/>
                <w:szCs w:val="20"/>
              </w:rPr>
              <w:t>ka v x, y in z smeri</w:t>
            </w:r>
          </w:p>
          <w:p w:rsidR="00B24964" w:rsidRPr="00196E22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18.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Zažel</w:t>
            </w:r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eno je spreminjanje </w:t>
            </w:r>
            <w:proofErr w:type="spellStart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>dozne</w:t>
            </w:r>
            <w:proofErr w:type="spellEnd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obremenitve po posameznih organih (npr. dojke, očesne leče)</w:t>
            </w:r>
          </w:p>
          <w:p w:rsidR="00B24964" w:rsidRPr="00DF7C9E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19.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Zažel</w:t>
            </w:r>
            <w:r w:rsidRPr="00BA2825">
              <w:rPr>
                <w:rFonts w:ascii="Arial Narrow" w:hAnsi="Arial Narrow"/>
                <w:b/>
                <w:sz w:val="20"/>
                <w:szCs w:val="20"/>
              </w:rPr>
              <w:t>eno je, da programska orodja omogočajo avtom</w:t>
            </w:r>
            <w:r>
              <w:rPr>
                <w:rFonts w:ascii="Arial Narrow" w:hAnsi="Arial Narrow"/>
                <w:b/>
                <w:sz w:val="20"/>
                <w:szCs w:val="20"/>
              </w:rPr>
              <w:t>atično izbiro kV glede na protok</w:t>
            </w:r>
            <w:r w:rsidRPr="00BA2825">
              <w:rPr>
                <w:rFonts w:ascii="Arial Narrow" w:hAnsi="Arial Narrow"/>
                <w:b/>
                <w:sz w:val="20"/>
                <w:szCs w:val="20"/>
              </w:rPr>
              <w:t>ol preiskave</w:t>
            </w:r>
          </w:p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20.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964" w:rsidRDefault="00B24964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>Isotropni</w:t>
            </w:r>
            <w:proofErr w:type="spellEnd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>voxel</w:t>
            </w:r>
            <w:proofErr w:type="spellEnd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velikosti 0,36 ali manj</w:t>
            </w:r>
          </w:p>
          <w:p w:rsidR="00B24964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50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964" w:rsidRPr="005830A7" w:rsidRDefault="00B24964" w:rsidP="000047BF">
            <w:pPr>
              <w:rPr>
                <w:rFonts w:ascii="Arial Narrow" w:hAnsi="Arial Narrow"/>
                <w:b/>
              </w:rPr>
            </w:pPr>
            <w:r w:rsidRPr="005830A7">
              <w:rPr>
                <w:rFonts w:ascii="Arial Narrow" w:hAnsi="Arial Narrow"/>
                <w:b/>
                <w:sz w:val="22"/>
                <w:szCs w:val="22"/>
              </w:rPr>
              <w:t>21.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17E" w:rsidRPr="00EC5003" w:rsidRDefault="00E3317E" w:rsidP="001D3E90">
            <w:pPr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EC5003">
              <w:rPr>
                <w:rFonts w:ascii="Arial Narrow" w:hAnsi="Arial Narrow"/>
                <w:b/>
                <w:color w:val="FF0000"/>
                <w:sz w:val="20"/>
                <w:szCs w:val="20"/>
              </w:rPr>
              <w:t xml:space="preserve">velikost pregledovanega področja </w:t>
            </w:r>
            <w:r w:rsidR="00EC5003">
              <w:rPr>
                <w:rFonts w:ascii="Arial Narrow" w:hAnsi="Arial Narrow"/>
                <w:b/>
                <w:color w:val="FF0000"/>
                <w:sz w:val="20"/>
                <w:szCs w:val="20"/>
              </w:rPr>
              <w:t>80 mm</w:t>
            </w:r>
          </w:p>
          <w:p w:rsidR="001D3E90" w:rsidRPr="005830A7" w:rsidRDefault="001D3E90" w:rsidP="001D3E90">
            <w:pPr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  <w:tr w:rsidR="00B24964" w:rsidRPr="00904DB0" w:rsidTr="000047BF"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Default="00B24964" w:rsidP="000047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22.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64" w:rsidRPr="000A4DEF" w:rsidRDefault="00B24964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SKELET PROGRAM-</w:t>
            </w: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EE202C">
              <w:rPr>
                <w:rFonts w:ascii="Arial Narrow" w:hAnsi="Arial Narrow"/>
                <w:b/>
                <w:color w:val="000000"/>
                <w:sz w:val="20"/>
                <w:szCs w:val="20"/>
              </w:rPr>
              <w:t>zaželena je</w:t>
            </w: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poljubna izbira znotraj preglednega območja in fuzija slik, ter ocena (kot </w:t>
            </w:r>
            <w:proofErr w:type="spellStart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dynamic</w:t>
            </w:r>
            <w:proofErr w:type="spellEnd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eval</w:t>
            </w:r>
            <w:proofErr w:type="spellEnd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.), z merjenjem kotov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64" w:rsidRPr="00904DB0" w:rsidRDefault="00B24964" w:rsidP="000047BF">
            <w:pPr>
              <w:rPr>
                <w:rFonts w:ascii="Arial Narrow" w:hAnsi="Arial Narrow"/>
                <w:b/>
              </w:rPr>
            </w:pPr>
          </w:p>
        </w:tc>
      </w:tr>
    </w:tbl>
    <w:p w:rsidR="00B24964" w:rsidRDefault="00B24964" w:rsidP="00B24964"/>
    <w:p w:rsidR="00B24964" w:rsidRDefault="00B24964" w:rsidP="00B24964"/>
    <w:p w:rsidR="00B24964" w:rsidRDefault="00B24964" w:rsidP="00B24964"/>
    <w:p w:rsidR="00B24964" w:rsidRDefault="00B24964" w:rsidP="00B24964">
      <w:pPr>
        <w:jc w:val="right"/>
      </w:pPr>
      <w:r>
        <w:t>_______________________________________</w:t>
      </w:r>
    </w:p>
    <w:p w:rsidR="00E80D24" w:rsidRDefault="00B24964" w:rsidP="00B24964">
      <w:r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</w:t>
      </w:r>
      <w:r w:rsidRPr="00DA2E36">
        <w:rPr>
          <w:rFonts w:ascii="Arial Narrow" w:hAnsi="Arial Narrow"/>
          <w:b/>
          <w:sz w:val="16"/>
          <w:szCs w:val="16"/>
        </w:rPr>
        <w:t>(žig in podpis zakonitega zastopnika/pooblaščene osebe ponud</w:t>
      </w:r>
      <w:r>
        <w:rPr>
          <w:rFonts w:ascii="Arial Narrow" w:hAnsi="Arial Narrow"/>
          <w:b/>
          <w:sz w:val="16"/>
          <w:szCs w:val="16"/>
        </w:rPr>
        <w:t>nika</w:t>
      </w:r>
    </w:p>
    <w:sectPr w:rsidR="00E80D24" w:rsidSect="00055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0"/>
  <w:characterSpacingControl w:val="doNotCompress"/>
  <w:compat/>
  <w:rsids>
    <w:rsidRoot w:val="00B24964"/>
    <w:rsid w:val="00055DDD"/>
    <w:rsid w:val="001D3E90"/>
    <w:rsid w:val="002C5396"/>
    <w:rsid w:val="00567366"/>
    <w:rsid w:val="005830A7"/>
    <w:rsid w:val="00697FAC"/>
    <w:rsid w:val="00747F33"/>
    <w:rsid w:val="007A7299"/>
    <w:rsid w:val="00AF76A6"/>
    <w:rsid w:val="00B24964"/>
    <w:rsid w:val="00CA0DB5"/>
    <w:rsid w:val="00DA3AB9"/>
    <w:rsid w:val="00E3317E"/>
    <w:rsid w:val="00E80D24"/>
    <w:rsid w:val="00EC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24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 w:bidi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CA0DB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A0DB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A0DB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A0DB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A0DB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A0DB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A0DB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A0DB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A0DB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A0DB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A0DB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CA0DB5"/>
    <w:rPr>
      <w:rFonts w:asciiTheme="majorHAnsi" w:eastAsiaTheme="majorEastAsia" w:hAnsiTheme="majorHAnsi" w:cstheme="majorBidi"/>
      <w:b/>
      <w:bCs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A0DB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A0DB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A0DB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A0DB5"/>
    <w:rPr>
      <w:rFonts w:asciiTheme="majorHAnsi" w:eastAsiaTheme="majorEastAsia" w:hAnsiTheme="majorHAnsi" w:cstheme="majorBidi"/>
      <w:i/>
      <w:iCs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A0DB5"/>
    <w:rPr>
      <w:rFonts w:asciiTheme="majorHAnsi" w:eastAsiaTheme="majorEastAsia" w:hAnsiTheme="majorHAnsi" w:cstheme="majorBidi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A0DB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CA0DB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NaslovZnak">
    <w:name w:val="Naslov Znak"/>
    <w:basedOn w:val="Privzetapisavaodstavka"/>
    <w:link w:val="Naslov"/>
    <w:uiPriority w:val="10"/>
    <w:rsid w:val="00CA0DB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A0DB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val="en-US" w:eastAsia="en-US" w:bidi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CA0DB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CA0DB5"/>
    <w:rPr>
      <w:b/>
      <w:bCs/>
    </w:rPr>
  </w:style>
  <w:style w:type="character" w:styleId="Poudarek">
    <w:name w:val="Emphasis"/>
    <w:uiPriority w:val="20"/>
    <w:qFormat/>
    <w:rsid w:val="00CA0DB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CA0DB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Odstavekseznama">
    <w:name w:val="List Paragraph"/>
    <w:basedOn w:val="Navaden"/>
    <w:uiPriority w:val="34"/>
    <w:qFormat/>
    <w:rsid w:val="00CA0D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itat">
    <w:name w:val="Quote"/>
    <w:basedOn w:val="Navaden"/>
    <w:next w:val="Navaden"/>
    <w:link w:val="CitatZnak"/>
    <w:uiPriority w:val="29"/>
    <w:qFormat/>
    <w:rsid w:val="00CA0DB5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CitatZnak">
    <w:name w:val="Citat Znak"/>
    <w:basedOn w:val="Privzetapisavaodstavka"/>
    <w:link w:val="Citat"/>
    <w:uiPriority w:val="29"/>
    <w:rsid w:val="00CA0DB5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A0DB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A0DB5"/>
    <w:rPr>
      <w:b/>
      <w:bCs/>
      <w:i/>
      <w:iCs/>
    </w:rPr>
  </w:style>
  <w:style w:type="character" w:styleId="Neenpoudarek">
    <w:name w:val="Subtle Emphasis"/>
    <w:uiPriority w:val="19"/>
    <w:qFormat/>
    <w:rsid w:val="00CA0DB5"/>
    <w:rPr>
      <w:i/>
      <w:iCs/>
    </w:rPr>
  </w:style>
  <w:style w:type="character" w:styleId="Intenzivenpoudarek">
    <w:name w:val="Intense Emphasis"/>
    <w:uiPriority w:val="21"/>
    <w:qFormat/>
    <w:rsid w:val="00CA0DB5"/>
    <w:rPr>
      <w:b/>
      <w:bCs/>
    </w:rPr>
  </w:style>
  <w:style w:type="character" w:styleId="Neensklic">
    <w:name w:val="Subtle Reference"/>
    <w:uiPriority w:val="31"/>
    <w:qFormat/>
    <w:rsid w:val="00CA0DB5"/>
    <w:rPr>
      <w:smallCaps/>
    </w:rPr>
  </w:style>
  <w:style w:type="character" w:styleId="Intenzivensklic">
    <w:name w:val="Intense Reference"/>
    <w:uiPriority w:val="32"/>
    <w:qFormat/>
    <w:rsid w:val="00CA0DB5"/>
    <w:rPr>
      <w:smallCaps/>
      <w:spacing w:val="5"/>
      <w:u w:val="single"/>
    </w:rPr>
  </w:style>
  <w:style w:type="character" w:styleId="Naslovknjige">
    <w:name w:val="Book Title"/>
    <w:uiPriority w:val="33"/>
    <w:qFormat/>
    <w:rsid w:val="00CA0DB5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A0DB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Solsticij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1699</Characters>
  <Application>Microsoft Office Word</Application>
  <DocSecurity>0</DocSecurity>
  <Lines>14</Lines>
  <Paragraphs>3</Paragraphs>
  <ScaleCrop>false</ScaleCrop>
  <Company> 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narocila</dc:creator>
  <cp:keywords/>
  <dc:description/>
  <cp:lastModifiedBy>narocila</cp:lastModifiedBy>
  <cp:revision>2</cp:revision>
  <dcterms:created xsi:type="dcterms:W3CDTF">2017-03-13T10:50:00Z</dcterms:created>
  <dcterms:modified xsi:type="dcterms:W3CDTF">2017-03-13T10:50:00Z</dcterms:modified>
</cp:coreProperties>
</file>